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F768E" w14:textId="77777777" w:rsidR="00EA2CBB" w:rsidRDefault="001F3D13" w:rsidP="001F3D13">
      <w:pPr>
        <w:jc w:val="center"/>
      </w:pPr>
      <w:r>
        <w:rPr>
          <w:noProof/>
        </w:rPr>
        <w:drawing>
          <wp:inline distT="0" distB="0" distL="0" distR="0" wp14:anchorId="234C34D0" wp14:editId="3D92DC84">
            <wp:extent cx="3200400" cy="136940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36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41527" w14:textId="3FA34944" w:rsidR="00EA2CBB" w:rsidRPr="006B0829" w:rsidRDefault="00D17D09" w:rsidP="001F3D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B0829">
        <w:rPr>
          <w:rFonts w:ascii="Times New Roman" w:hAnsi="Times New Roman" w:cs="Times New Roman"/>
          <w:sz w:val="20"/>
          <w:szCs w:val="20"/>
        </w:rPr>
        <w:t>650 S. Shackleford Rd, Ste.</w:t>
      </w:r>
      <w:r w:rsidR="003F0A03" w:rsidRPr="006B0829">
        <w:rPr>
          <w:rFonts w:ascii="Times New Roman" w:hAnsi="Times New Roman" w:cs="Times New Roman"/>
          <w:sz w:val="20"/>
          <w:szCs w:val="20"/>
        </w:rPr>
        <w:t xml:space="preserve"> 223</w:t>
      </w:r>
    </w:p>
    <w:p w14:paraId="7FBC64D6" w14:textId="77777777" w:rsidR="00D17D09" w:rsidRPr="006B0829" w:rsidRDefault="00D17D09" w:rsidP="001F3D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B0829">
        <w:rPr>
          <w:rFonts w:ascii="Times New Roman" w:hAnsi="Times New Roman" w:cs="Times New Roman"/>
          <w:sz w:val="20"/>
          <w:szCs w:val="20"/>
        </w:rPr>
        <w:t>Little Rock, AR 72211</w:t>
      </w:r>
    </w:p>
    <w:p w14:paraId="27EEA56C" w14:textId="639ADBA2" w:rsidR="0007507E" w:rsidRPr="006B0829" w:rsidRDefault="0007507E" w:rsidP="006B08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B0829">
        <w:rPr>
          <w:rFonts w:ascii="Times New Roman" w:hAnsi="Times New Roman" w:cs="Times New Roman"/>
          <w:sz w:val="20"/>
          <w:szCs w:val="20"/>
        </w:rPr>
        <w:t>1-855-313-4893</w:t>
      </w:r>
      <w:r w:rsidR="006B0829">
        <w:rPr>
          <w:rFonts w:ascii="Times New Roman" w:hAnsi="Times New Roman" w:cs="Times New Roman"/>
          <w:sz w:val="20"/>
          <w:szCs w:val="20"/>
        </w:rPr>
        <w:t xml:space="preserve">   </w:t>
      </w:r>
      <w:r w:rsidR="002212AA" w:rsidRPr="006B0829">
        <w:rPr>
          <w:rFonts w:ascii="Times New Roman" w:hAnsi="Times New Roman" w:cs="Times New Roman"/>
          <w:sz w:val="20"/>
          <w:szCs w:val="20"/>
        </w:rPr>
        <w:t>F</w:t>
      </w:r>
      <w:r w:rsidRPr="006B0829">
        <w:rPr>
          <w:rFonts w:ascii="Times New Roman" w:hAnsi="Times New Roman" w:cs="Times New Roman"/>
          <w:sz w:val="20"/>
          <w:szCs w:val="20"/>
        </w:rPr>
        <w:t>ax: 501-379-9233</w:t>
      </w:r>
    </w:p>
    <w:p w14:paraId="094CFAFA" w14:textId="77777777" w:rsidR="00EA2CBB" w:rsidRPr="006B0829" w:rsidRDefault="00F8661C" w:rsidP="001F3D13">
      <w:pPr>
        <w:spacing w:after="0"/>
        <w:jc w:val="center"/>
        <w:rPr>
          <w:rFonts w:ascii="Ameretto Extended" w:hAnsi="Ameretto Extended"/>
          <w:color w:val="002060"/>
          <w:sz w:val="20"/>
          <w:szCs w:val="20"/>
        </w:rPr>
      </w:pPr>
      <w:hyperlink r:id="rId9" w:history="1">
        <w:r w:rsidR="00EA2CBB" w:rsidRPr="006B0829">
          <w:rPr>
            <w:rStyle w:val="Hyperlink"/>
            <w:rFonts w:ascii="Times New Roman" w:hAnsi="Times New Roman" w:cs="Times New Roman"/>
            <w:sz w:val="20"/>
            <w:szCs w:val="20"/>
          </w:rPr>
          <w:t>www.travelwithfriends.com</w:t>
        </w:r>
      </w:hyperlink>
    </w:p>
    <w:p w14:paraId="6944FB05" w14:textId="77777777" w:rsidR="00A25575" w:rsidRPr="006879B4" w:rsidRDefault="00A25575" w:rsidP="00086C30">
      <w:pPr>
        <w:spacing w:after="0" w:line="240" w:lineRule="auto"/>
        <w:rPr>
          <w:rFonts w:ascii="Times New Roman" w:eastAsia="Times New Roman" w:hAnsi="Times New Roman" w:cs="Times New Roman"/>
          <w:color w:val="C00000"/>
        </w:rPr>
      </w:pPr>
    </w:p>
    <w:p w14:paraId="165EE37C" w14:textId="77777777" w:rsidR="0007507E" w:rsidRPr="006879B4" w:rsidRDefault="002212AA" w:rsidP="0007507E">
      <w:pPr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9B4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BE IN THE KNOW BEFORE YOU GO</w:t>
      </w:r>
    </w:p>
    <w:p w14:paraId="5149B867" w14:textId="776B1F86" w:rsidR="0007507E" w:rsidRDefault="0007507E" w:rsidP="0007507E">
      <w:r w:rsidRPr="002212AA">
        <w:rPr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WEATHER – </w:t>
      </w:r>
      <w:r w:rsidRPr="00800EE4">
        <w:t>Plan</w:t>
      </w:r>
      <w:r>
        <w:rPr>
          <w:b/>
        </w:rPr>
        <w:t xml:space="preserve"> </w:t>
      </w:r>
      <w:r>
        <w:t>for hot weather during the summer days;</w:t>
      </w:r>
      <w:r w:rsidRPr="00E132BD">
        <w:t xml:space="preserve"> Israel is very hot</w:t>
      </w:r>
      <w:r>
        <w:t xml:space="preserve"> during the summer</w:t>
      </w:r>
      <w:r w:rsidRPr="00E132BD">
        <w:t xml:space="preserve">, </w:t>
      </w:r>
      <w:r w:rsidR="0088088E">
        <w:t xml:space="preserve">and </w:t>
      </w:r>
      <w:r w:rsidRPr="00E132BD">
        <w:t>the coastal areas are humid as well as hot.</w:t>
      </w:r>
      <w:r w:rsidR="004E4BFE">
        <w:t xml:space="preserve"> </w:t>
      </w:r>
      <w:r w:rsidR="004E4BFE" w:rsidRPr="00A80D4F">
        <w:t>T</w:t>
      </w:r>
      <w:r w:rsidRPr="00A80D4F">
        <w:t xml:space="preserve">he other three seasons, in contrast, have </w:t>
      </w:r>
      <w:r w:rsidR="00E450B7" w:rsidRPr="00A80D4F">
        <w:t>beautiful</w:t>
      </w:r>
      <w:r w:rsidRPr="00A80D4F">
        <w:t xml:space="preserve"> weather.</w:t>
      </w:r>
      <w:r w:rsidR="004E4BFE" w:rsidRPr="00A80D4F">
        <w:t xml:space="preserve"> </w:t>
      </w:r>
      <w:r w:rsidRPr="00A80D4F">
        <w:t xml:space="preserve"> In spring and </w:t>
      </w:r>
      <w:r w:rsidR="0088088E" w:rsidRPr="00A80D4F">
        <w:t>autumn,</w:t>
      </w:r>
      <w:r w:rsidRPr="00A80D4F">
        <w:t xml:space="preserve"> the temperature is near-perfect every day and nearly all days are sunny (the ancient Jewish pilgrimage holidays were scheduled in </w:t>
      </w:r>
      <w:r w:rsidR="00973D3D" w:rsidRPr="00A80D4F">
        <w:t>A</w:t>
      </w:r>
      <w:r w:rsidRPr="00A80D4F">
        <w:t xml:space="preserve">utumn and </w:t>
      </w:r>
      <w:r w:rsidR="00973D3D" w:rsidRPr="00A80D4F">
        <w:t>S</w:t>
      </w:r>
      <w:r w:rsidRPr="00A80D4F">
        <w:t>pring to take advantage of this weather).</w:t>
      </w:r>
      <w:r w:rsidR="004E4BFE" w:rsidRPr="00A80D4F">
        <w:t xml:space="preserve"> </w:t>
      </w:r>
      <w:r w:rsidRPr="00A80D4F">
        <w:t xml:space="preserve"> Winter is a mixture of cold rainy</w:t>
      </w:r>
      <w:r w:rsidRPr="00E132BD">
        <w:t xml:space="preserve"> days and cool, sunny days which are great for hiking and touring. </w:t>
      </w:r>
    </w:p>
    <w:p w14:paraId="143435A4" w14:textId="77777777" w:rsidR="0007507E" w:rsidRPr="004F09FF" w:rsidRDefault="0007507E" w:rsidP="0007507E">
      <w:r w:rsidRPr="002212AA">
        <w:rPr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MONEY –</w:t>
      </w:r>
      <w:r w:rsidRPr="006879B4">
        <w:rPr>
          <w:color w:val="0F243E" w:themeColor="text2" w:themeShade="80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>
        <w:t>Currency Exchange Rates change daily.</w:t>
      </w:r>
      <w:r w:rsidR="00973D3D">
        <w:t xml:space="preserve"> </w:t>
      </w:r>
      <w:r>
        <w:t xml:space="preserve">It is not necessary to change money in Israel/Palestine, Jordan or Egypt. </w:t>
      </w:r>
      <w:r w:rsidR="004E4BFE">
        <w:t xml:space="preserve"> </w:t>
      </w:r>
      <w:r>
        <w:t>Major credit cards are accepted in most places.</w:t>
      </w:r>
      <w:r w:rsidR="004E4BFE">
        <w:t xml:space="preserve"> </w:t>
      </w:r>
      <w:r>
        <w:t xml:space="preserve"> Automatic Teller Machines are available throughout the </w:t>
      </w:r>
      <w:smartTag w:uri="urn:schemas-microsoft-com:office:smarttags" w:element="place">
        <w:r>
          <w:t>Middle East</w:t>
        </w:r>
      </w:smartTag>
      <w:r>
        <w:t xml:space="preserve"> for your convenience. </w:t>
      </w:r>
      <w:r w:rsidR="004E4BFE">
        <w:t xml:space="preserve"> </w:t>
      </w:r>
      <w:r>
        <w:t xml:space="preserve">By using the </w:t>
      </w:r>
      <w:r w:rsidR="0088088E">
        <w:t>ATM,</w:t>
      </w:r>
      <w:r>
        <w:t xml:space="preserve"> you avoid commission charges for currency exchange. </w:t>
      </w:r>
      <w:r w:rsidR="004E4BFE">
        <w:t xml:space="preserve"> </w:t>
      </w:r>
      <w:r>
        <w:t xml:space="preserve">If you ask for a special favor from the hotel </w:t>
      </w:r>
      <w:r w:rsidR="006972ED">
        <w:t>staff,</w:t>
      </w:r>
      <w:r>
        <w:t xml:space="preserve"> you should tip them as you would at home.  </w:t>
      </w:r>
      <w:r w:rsidRPr="00E132BD">
        <w:rPr>
          <w:b/>
        </w:rPr>
        <w:t xml:space="preserve">A voluntary Love Offering for our Guide and Driver will be taken as an expression of our appreciation for their services. </w:t>
      </w:r>
      <w:r w:rsidR="004E4BFE">
        <w:rPr>
          <w:b/>
        </w:rPr>
        <w:t xml:space="preserve"> </w:t>
      </w:r>
      <w:r w:rsidRPr="0075603D">
        <w:rPr>
          <w:b/>
          <w:bCs/>
        </w:rPr>
        <w:t xml:space="preserve">Suggested </w:t>
      </w:r>
      <w:r>
        <w:rPr>
          <w:b/>
          <w:bCs/>
        </w:rPr>
        <w:t>amount is $10/ daily per passenger.</w:t>
      </w:r>
    </w:p>
    <w:p w14:paraId="31FA8F79" w14:textId="77777777" w:rsidR="0007507E" w:rsidRDefault="0007507E" w:rsidP="0007507E">
      <w:pPr>
        <w:rPr>
          <w:b/>
        </w:rPr>
      </w:pPr>
      <w:r w:rsidRPr="002212AA">
        <w:rPr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PASSPORTS –</w:t>
      </w:r>
      <w:r>
        <w:t xml:space="preserve"> Passports should be valid for 6 months </w:t>
      </w:r>
      <w:r w:rsidRPr="00800EE4">
        <w:rPr>
          <w:i/>
        </w:rPr>
        <w:t>after</w:t>
      </w:r>
      <w:r>
        <w:t xml:space="preserve"> the return date of your trip.</w:t>
      </w:r>
      <w:r w:rsidRPr="0075603D">
        <w:rPr>
          <w:rFonts w:ascii="Arial" w:hAnsi="Arial" w:cs="Arial"/>
          <w:color w:val="000000"/>
        </w:rPr>
        <w:t xml:space="preserve"> </w:t>
      </w:r>
      <w:r w:rsidR="004E4BFE">
        <w:rPr>
          <w:rFonts w:ascii="Arial" w:hAnsi="Arial" w:cs="Arial"/>
          <w:color w:val="000000"/>
        </w:rPr>
        <w:t xml:space="preserve"> </w:t>
      </w:r>
      <w:r w:rsidRPr="0075603D">
        <w:t xml:space="preserve">All international air travel requires a U.S. passport book for re-entry into the United States. </w:t>
      </w:r>
      <w:r w:rsidR="004E4BFE">
        <w:t xml:space="preserve"> </w:t>
      </w:r>
      <w:r w:rsidRPr="0075603D">
        <w:t>Both commercial and private planes and other aircraft must follow these guidelines.</w:t>
      </w:r>
      <w:r>
        <w:t xml:space="preserve"> </w:t>
      </w:r>
      <w:r w:rsidR="00522780">
        <w:rPr>
          <w:b/>
        </w:rPr>
        <w:t>Do not pack it in your checked baggage!</w:t>
      </w:r>
      <w:r w:rsidRPr="0075603D">
        <w:br/>
      </w:r>
      <w:r w:rsidRPr="0075603D">
        <w:br/>
      </w:r>
      <w:r w:rsidRPr="002212AA">
        <w:rPr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LUGGAGE –</w:t>
      </w:r>
      <w:r w:rsidRPr="002212AA">
        <w:rPr>
          <w:b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>
        <w:t xml:space="preserve">You have paid porterage for one suitcase. </w:t>
      </w:r>
      <w:r w:rsidR="004E4BFE">
        <w:t xml:space="preserve"> </w:t>
      </w:r>
      <w:r>
        <w:t>The airlines will allow one suitcase (not to exceed 30” x 21” x 18”).</w:t>
      </w:r>
      <w:r w:rsidR="004E4BFE">
        <w:t xml:space="preserve"> </w:t>
      </w:r>
      <w:r>
        <w:t xml:space="preserve"> Be sure all of your bags are clearly marked with your name and address.</w:t>
      </w:r>
      <w:r w:rsidR="004E4BFE">
        <w:t xml:space="preserve"> </w:t>
      </w:r>
      <w:r>
        <w:t xml:space="preserve"> It is always advisable to pack any medicine and valuables in your carry-on bag which will always be with you.</w:t>
      </w:r>
      <w:r w:rsidR="004E4BFE">
        <w:t xml:space="preserve"> </w:t>
      </w:r>
      <w:r>
        <w:t xml:space="preserve"> </w:t>
      </w:r>
      <w:r w:rsidRPr="00800EE4">
        <w:rPr>
          <w:b/>
        </w:rPr>
        <w:t>Please remember that you are responsible for your passport and carry-on at all times.</w:t>
      </w:r>
    </w:p>
    <w:p w14:paraId="745EE5F4" w14:textId="77777777" w:rsidR="0007507E" w:rsidRPr="003C0B68" w:rsidRDefault="003C0B68" w:rsidP="003C0B68">
      <w:r w:rsidRPr="002212AA">
        <w:rPr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CREDIT CARDS – </w:t>
      </w:r>
      <w:r>
        <w:t>Credit Card companies must be notified of travel overseas.</w:t>
      </w:r>
      <w:r w:rsidR="004E4BFE">
        <w:t xml:space="preserve"> </w:t>
      </w:r>
      <w:r>
        <w:t xml:space="preserve"> Some companies will not process charges </w:t>
      </w:r>
      <w:r w:rsidR="008F0980">
        <w:t>made in other</w:t>
      </w:r>
      <w:r>
        <w:t xml:space="preserve"> countries unless notified ahead of time for security reasons.</w:t>
      </w:r>
    </w:p>
    <w:p w14:paraId="77A8A90A" w14:textId="77777777" w:rsidR="0007507E" w:rsidRDefault="0007507E" w:rsidP="0007507E">
      <w:pPr>
        <w:jc w:val="center"/>
        <w:rPr>
          <w:b/>
        </w:rPr>
      </w:pPr>
    </w:p>
    <w:p w14:paraId="1C69D7F3" w14:textId="77777777" w:rsidR="003C0B68" w:rsidRDefault="003C0B68" w:rsidP="0007507E">
      <w:pPr>
        <w:jc w:val="center"/>
        <w:rPr>
          <w:b/>
        </w:rPr>
      </w:pPr>
    </w:p>
    <w:p w14:paraId="238E4DBC" w14:textId="77777777" w:rsidR="0007507E" w:rsidRPr="002212AA" w:rsidRDefault="0007507E" w:rsidP="0007507E">
      <w:pPr>
        <w:jc w:val="center"/>
        <w:rPr>
          <w:b/>
          <w:color w:val="17365D" w:themeColor="text2" w:themeShade="BF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2212AA">
        <w:rPr>
          <w:b/>
          <w:color w:val="17365D" w:themeColor="text2" w:themeShade="BF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lastRenderedPageBreak/>
        <w:t>PACKING TIPS</w:t>
      </w:r>
    </w:p>
    <w:p w14:paraId="2548F193" w14:textId="77777777" w:rsidR="0007507E" w:rsidRPr="00A80D4F" w:rsidRDefault="006879B4" w:rsidP="0007507E">
      <w:r w:rsidRPr="002212AA">
        <w:rPr>
          <w:b/>
          <w:color w:val="0F243E" w:themeColor="text2" w:themeShade="80"/>
          <w:u w:val="single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BE COMFORTABLE</w:t>
      </w:r>
      <w:r w:rsidRPr="00A80D4F">
        <w:rPr>
          <w:b/>
          <w:color w:val="0F243E" w:themeColor="text2" w:themeShade="80"/>
          <w:u w:val="single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!</w:t>
      </w:r>
      <w:r w:rsidRPr="00A80D4F">
        <w:rPr>
          <w:i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A21BD4" w:rsidRPr="00A80D4F">
        <w:rPr>
          <w:i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07507E" w:rsidRPr="00A80D4F">
        <w:t>Pack clothes which can be worn in layers and colors which allow you to mix and match.</w:t>
      </w:r>
      <w:r w:rsidR="004E4BFE" w:rsidRPr="00A80D4F">
        <w:t xml:space="preserve"> </w:t>
      </w:r>
      <w:r w:rsidR="0007507E" w:rsidRPr="00A80D4F">
        <w:t xml:space="preserve"> </w:t>
      </w:r>
      <w:r w:rsidR="00522780" w:rsidRPr="00A80D4F">
        <w:t xml:space="preserve">We recommend you pack a light jacket or pullover for your international flight, as the cabin can get cold. </w:t>
      </w:r>
      <w:r w:rsidR="0007507E" w:rsidRPr="00A80D4F">
        <w:t>Note that in many of the Holy Sites, shorts and sleeveless outfits are not permitted.</w:t>
      </w:r>
      <w:r w:rsidR="004E4BFE" w:rsidRPr="00A80D4F">
        <w:t xml:space="preserve"> </w:t>
      </w:r>
      <w:r w:rsidR="0007507E" w:rsidRPr="00A80D4F">
        <w:t xml:space="preserve"> Consider the following when you pack:</w:t>
      </w:r>
    </w:p>
    <w:p w14:paraId="7A686ACB" w14:textId="77777777" w:rsidR="0007507E" w:rsidRPr="004E4BFE" w:rsidRDefault="0007507E" w:rsidP="006A7F63">
      <w:pPr>
        <w:spacing w:after="0"/>
        <w:rPr>
          <w:b/>
          <w:color w:val="17365D" w:themeColor="text2" w:themeShade="BF"/>
        </w:rPr>
      </w:pPr>
      <w:r w:rsidRPr="00A80D4F">
        <w:rPr>
          <w:b/>
          <w:color w:val="17365D" w:themeColor="text2" w:themeShade="BF"/>
        </w:rPr>
        <w:t>Instructions</w:t>
      </w:r>
      <w:r w:rsidR="004E4BFE" w:rsidRPr="00A80D4F">
        <w:rPr>
          <w:b/>
          <w:color w:val="17365D" w:themeColor="text2" w:themeShade="BF"/>
        </w:rPr>
        <w:t>:</w:t>
      </w:r>
    </w:p>
    <w:p w14:paraId="12D5D826" w14:textId="77777777" w:rsidR="0007507E" w:rsidRPr="00DD7D7D" w:rsidRDefault="0007507E" w:rsidP="006A7F63">
      <w:pPr>
        <w:numPr>
          <w:ilvl w:val="0"/>
          <w:numId w:val="2"/>
        </w:numPr>
        <w:spacing w:after="0" w:line="240" w:lineRule="auto"/>
      </w:pPr>
      <w:r w:rsidRPr="00DD7D7D">
        <w:t xml:space="preserve">Pack loose-fitting, lightweight clothes for summer visits. </w:t>
      </w:r>
      <w:r w:rsidR="00A21BD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D7D7D">
        <w:t>Cotton and linen garments will keep you comfortable and can be easily laundered. Layer with a sweater for cool summer nights.</w:t>
      </w:r>
    </w:p>
    <w:p w14:paraId="30D1DA96" w14:textId="77777777" w:rsidR="0007507E" w:rsidRDefault="0007507E" w:rsidP="0007507E">
      <w:pPr>
        <w:numPr>
          <w:ilvl w:val="0"/>
          <w:numId w:val="2"/>
        </w:numPr>
        <w:spacing w:after="0" w:line="240" w:lineRule="auto"/>
      </w:pPr>
      <w:r w:rsidRPr="00DD7D7D">
        <w:t xml:space="preserve">Take long shorts, skirts, long- and short-sleeved T-shirts, khakis, button-down shirts, sunglasses and a hat for visits between May and September, when the </w:t>
      </w:r>
      <w:r>
        <w:t>sun</w:t>
      </w:r>
      <w:r w:rsidRPr="00DD7D7D">
        <w:t xml:space="preserve"> is most intense. </w:t>
      </w:r>
    </w:p>
    <w:p w14:paraId="7DBB697B" w14:textId="77777777" w:rsidR="0007507E" w:rsidRPr="00DD7D7D" w:rsidRDefault="0007507E" w:rsidP="0007507E">
      <w:pPr>
        <w:numPr>
          <w:ilvl w:val="0"/>
          <w:numId w:val="2"/>
        </w:numPr>
        <w:spacing w:after="0" w:line="240" w:lineRule="auto"/>
      </w:pPr>
      <w:r>
        <w:t xml:space="preserve">A travel alarm, camera and batteries, and a journal are also helpful.  </w:t>
      </w:r>
    </w:p>
    <w:p w14:paraId="19CA8E58" w14:textId="77777777" w:rsidR="0007507E" w:rsidRDefault="0007507E" w:rsidP="0007507E">
      <w:pPr>
        <w:numPr>
          <w:ilvl w:val="0"/>
          <w:numId w:val="2"/>
        </w:numPr>
        <w:spacing w:after="0" w:line="240" w:lineRule="auto"/>
      </w:pPr>
      <w:r w:rsidRPr="00DD7D7D">
        <w:t>Bring a jacket, a few sweaters and long pants for visits between October and April, when temperatures hover between the high 40s and high 60s.</w:t>
      </w:r>
      <w:r w:rsidR="004E4BFE">
        <w:t xml:space="preserve"> Rain S</w:t>
      </w:r>
      <w:r w:rsidRPr="00DD7D7D">
        <w:t>howers may fall during this period, so an umbrella is wise.</w:t>
      </w:r>
    </w:p>
    <w:p w14:paraId="0AC386C9" w14:textId="77777777" w:rsidR="0007507E" w:rsidRPr="00DD7D7D" w:rsidRDefault="0007507E" w:rsidP="0007507E">
      <w:pPr>
        <w:numPr>
          <w:ilvl w:val="0"/>
          <w:numId w:val="2"/>
        </w:numPr>
        <w:spacing w:after="0" w:line="240" w:lineRule="auto"/>
      </w:pPr>
      <w:r w:rsidRPr="00DD7D7D">
        <w:t>Pack comfortable walking sho</w:t>
      </w:r>
      <w:r w:rsidR="004E4BFE">
        <w:t xml:space="preserve">es or sandals for sight-seeing.  </w:t>
      </w:r>
      <w:r w:rsidRPr="00DD7D7D">
        <w:t>Darker colors will hide any dust or dirt.</w:t>
      </w:r>
    </w:p>
    <w:p w14:paraId="0A168512" w14:textId="77777777" w:rsidR="0007507E" w:rsidRPr="00DD7D7D" w:rsidRDefault="0007507E" w:rsidP="0007507E">
      <w:pPr>
        <w:numPr>
          <w:ilvl w:val="0"/>
          <w:numId w:val="2"/>
        </w:numPr>
        <w:spacing w:after="0" w:line="240" w:lineRule="auto"/>
      </w:pPr>
      <w:r w:rsidRPr="00DD7D7D">
        <w:t xml:space="preserve">Stash a bathing suit and sunscreen in your bag </w:t>
      </w:r>
      <w:r>
        <w:t>for your visit</w:t>
      </w:r>
      <w:r w:rsidRPr="00DD7D7D">
        <w:t xml:space="preserve"> to</w:t>
      </w:r>
      <w:r>
        <w:t xml:space="preserve"> the beach</w:t>
      </w:r>
      <w:r w:rsidRPr="00DD7D7D">
        <w:t>.</w:t>
      </w:r>
    </w:p>
    <w:p w14:paraId="1CFBB1EC" w14:textId="77777777" w:rsidR="0007507E" w:rsidRPr="00DD7D7D" w:rsidRDefault="0007507E" w:rsidP="0007507E">
      <w:pPr>
        <w:numPr>
          <w:ilvl w:val="0"/>
          <w:numId w:val="2"/>
        </w:numPr>
        <w:spacing w:after="0" w:line="240" w:lineRule="auto"/>
      </w:pPr>
      <w:r w:rsidRPr="00DD7D7D">
        <w:t>Remember insect repellent.</w:t>
      </w:r>
    </w:p>
    <w:p w14:paraId="7EE56EEA" w14:textId="77777777" w:rsidR="0007507E" w:rsidRDefault="0007507E" w:rsidP="0007507E">
      <w:pPr>
        <w:numPr>
          <w:ilvl w:val="0"/>
          <w:numId w:val="2"/>
        </w:numPr>
        <w:spacing w:after="0" w:line="240" w:lineRule="auto"/>
      </w:pPr>
      <w:r w:rsidRPr="00DD7D7D">
        <w:t>Take an electric converter and adapter.</w:t>
      </w:r>
    </w:p>
    <w:p w14:paraId="42DD1273" w14:textId="77777777" w:rsidR="0007507E" w:rsidRDefault="0007507E" w:rsidP="0007507E">
      <w:pPr>
        <w:rPr>
          <w:b/>
        </w:rPr>
      </w:pPr>
    </w:p>
    <w:p w14:paraId="3619A0F7" w14:textId="77777777" w:rsidR="0007507E" w:rsidRDefault="0007507E" w:rsidP="0007507E">
      <w:r w:rsidRPr="002212AA">
        <w:rPr>
          <w:b/>
          <w:color w:val="17365D" w:themeColor="text2" w:themeShade="BF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ELECTRICAL APPLIANCES</w:t>
      </w:r>
      <w:r w:rsidRPr="006879B4">
        <w:rPr>
          <w:color w:val="17365D" w:themeColor="text2" w:themeShade="BF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– </w:t>
      </w:r>
      <w:r>
        <w:t xml:space="preserve">The electric current in the Middle East is 220 volts. </w:t>
      </w:r>
      <w:r w:rsidR="00174B2F">
        <w:t xml:space="preserve">We will provide one complimentary adaptor to each passenger. </w:t>
      </w:r>
      <w:r>
        <w:t xml:space="preserve">To operate small American </w:t>
      </w:r>
      <w:r w:rsidR="00EC0963">
        <w:t>appliances,</w:t>
      </w:r>
      <w:r>
        <w:t xml:space="preserve"> you will need both a Converter and Adaptor Plugs.</w:t>
      </w:r>
      <w:r w:rsidR="00522780">
        <w:t xml:space="preserve"> For your carry-on bag we recommend a USB battery pack and cable for any devices you may bring. </w:t>
      </w:r>
    </w:p>
    <w:p w14:paraId="1040FFBF" w14:textId="77777777" w:rsidR="0007507E" w:rsidRDefault="0007507E" w:rsidP="0007507E">
      <w:r w:rsidRPr="002212AA">
        <w:rPr>
          <w:b/>
          <w:caps/>
          <w:color w:val="17365D" w:themeColor="text2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  <w:t>IDENTIFICATION –</w:t>
      </w:r>
      <w:r w:rsidRPr="006879B4">
        <w:rPr>
          <w:b/>
          <w:caps/>
          <w:color w:val="17365D" w:themeColor="text2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t>Please place luggage tags on suitcases and wear name tags at all times.</w:t>
      </w:r>
    </w:p>
    <w:p w14:paraId="289FF7F6" w14:textId="77777777" w:rsidR="0007507E" w:rsidRDefault="0007507E" w:rsidP="0007507E">
      <w:r w:rsidRPr="002212AA">
        <w:rPr>
          <w:b/>
          <w:caps/>
          <w:color w:val="17365D" w:themeColor="text2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  <w:t xml:space="preserve">TELEPHONE CALLS – </w:t>
      </w:r>
      <w:r>
        <w:t xml:space="preserve">Calling from the Middle East can be costly. </w:t>
      </w:r>
      <w:r w:rsidR="004E4BFE">
        <w:t xml:space="preserve"> </w:t>
      </w:r>
      <w:r>
        <w:t>It is more economical for friends and family to call overseas than for you to call home.</w:t>
      </w:r>
    </w:p>
    <w:p w14:paraId="1BF86D57" w14:textId="77777777" w:rsidR="00805EF3" w:rsidRDefault="00805EF3" w:rsidP="00805EF3">
      <w:r>
        <w:t>Here are a few suggestions for Apps that use wifi:</w:t>
      </w:r>
    </w:p>
    <w:p w14:paraId="24875555" w14:textId="77777777" w:rsidR="00805EF3" w:rsidRDefault="00805EF3" w:rsidP="00805EF3"/>
    <w:p w14:paraId="76E17697" w14:textId="77777777" w:rsidR="00805EF3" w:rsidRDefault="00805EF3" w:rsidP="00805EF3">
      <w:r>
        <w:rPr>
          <w:noProof/>
        </w:rPr>
        <w:drawing>
          <wp:inline distT="0" distB="0" distL="0" distR="0" wp14:anchorId="46227C55" wp14:editId="3408B48D">
            <wp:extent cx="915938" cy="628650"/>
            <wp:effectExtent l="0" t="0" r="0" b="0"/>
            <wp:docPr id="4" name="Picture 4" descr="Image result for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hatsap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70" cy="64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035FBC" wp14:editId="157C9953">
            <wp:extent cx="1058333" cy="666750"/>
            <wp:effectExtent l="0" t="0" r="8890" b="0"/>
            <wp:docPr id="3" name="Picture 3" descr="Image result for viber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ber ap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474" cy="69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13F">
        <w:rPr>
          <w:noProof/>
        </w:rPr>
        <w:t xml:space="preserve"> </w:t>
      </w:r>
      <w:r w:rsidRPr="00BE713F">
        <w:rPr>
          <w:noProof/>
        </w:rPr>
        <w:drawing>
          <wp:inline distT="0" distB="0" distL="0" distR="0" wp14:anchorId="6812B973" wp14:editId="316168BD">
            <wp:extent cx="975381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14899" cy="64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713F">
        <w:rPr>
          <w:noProof/>
        </w:rPr>
        <w:t xml:space="preserve"> </w:t>
      </w:r>
      <w:r w:rsidRPr="00F1307B">
        <w:rPr>
          <w:noProof/>
        </w:rPr>
        <w:drawing>
          <wp:inline distT="0" distB="0" distL="0" distR="0" wp14:anchorId="00FBED16" wp14:editId="5BC310F9">
            <wp:extent cx="1285875" cy="565178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15997" cy="57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713F">
        <w:rPr>
          <w:noProof/>
        </w:rPr>
        <w:t xml:space="preserve"> </w:t>
      </w:r>
      <w:r w:rsidRPr="00BE713F">
        <w:rPr>
          <w:noProof/>
        </w:rPr>
        <w:drawing>
          <wp:inline distT="0" distB="0" distL="0" distR="0" wp14:anchorId="656F1233" wp14:editId="711A097D">
            <wp:extent cx="1600200" cy="4776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55476" cy="49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F8175" w14:textId="77777777" w:rsidR="00805EF3" w:rsidRDefault="00805EF3" w:rsidP="0007507E"/>
    <w:p w14:paraId="35992667" w14:textId="77777777" w:rsidR="00393F92" w:rsidRDefault="00393F92" w:rsidP="0007507E">
      <w:pPr>
        <w:rPr>
          <w:b/>
          <w:color w:val="17365D" w:themeColor="text2" w:themeShade="BF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</w:pPr>
    </w:p>
    <w:p w14:paraId="1666300F" w14:textId="2132D16E" w:rsidR="0007507E" w:rsidRDefault="0007507E" w:rsidP="0007507E">
      <w:r w:rsidRPr="002212AA">
        <w:rPr>
          <w:b/>
          <w:color w:val="17365D" w:themeColor="text2" w:themeShade="BF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lastRenderedPageBreak/>
        <w:t xml:space="preserve">BEAT JET LAG </w:t>
      </w:r>
      <w:r w:rsidRPr="006879B4">
        <w:rPr>
          <w:b/>
          <w:color w:val="17365D" w:themeColor="text2" w:themeShade="BF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>–</w:t>
      </w:r>
      <w:r w:rsidRPr="006879B4">
        <w:rPr>
          <w:color w:val="17365D" w:themeColor="text2" w:themeShade="BF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Pr="006879B4">
        <w:rPr>
          <w:color w:val="17365D" w:themeColor="text2" w:themeShade="BF"/>
        </w:rPr>
        <w:t xml:space="preserve">Jet </w:t>
      </w:r>
      <w:r>
        <w:t>Lag is a normal occurrence but there are a few things you can do to avoid this disruption to your trip.</w:t>
      </w:r>
    </w:p>
    <w:p w14:paraId="694E7F05" w14:textId="77777777"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Wear comfortable clothes and shoes</w:t>
      </w:r>
    </w:p>
    <w:p w14:paraId="036BDF47" w14:textId="77777777"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Plan to sleep in-flight. Don’t assume that you can’t sleep on the plane. Tell yourself you can and know that even dozing is good.</w:t>
      </w:r>
    </w:p>
    <w:p w14:paraId="5C614EF4" w14:textId="77777777"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Plan in advance and eliminate stress on your travel day.</w:t>
      </w:r>
    </w:p>
    <w:p w14:paraId="1C1ECE45" w14:textId="77777777"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Eat a full balanced meal high in carbohydrates and avoid caffeine the day before you leave.</w:t>
      </w:r>
    </w:p>
    <w:p w14:paraId="64DBE88F" w14:textId="77777777"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Avoid sugar-filled foods on the day you travel (like pastries, snacks and candy) as well as coffee and tea (caffeinated or decaffeinated).</w:t>
      </w:r>
    </w:p>
    <w:p w14:paraId="63759854" w14:textId="77777777"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Drink lots of fluids, but only fruit juices, vegetable juices and water (no carbonated drinks).</w:t>
      </w:r>
    </w:p>
    <w:p w14:paraId="3161BB50" w14:textId="77777777"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Set your watch to the time at your destination upon boarding the plane.</w:t>
      </w:r>
    </w:p>
    <w:p w14:paraId="0D5BBC04" w14:textId="77777777"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Watch the movie, listen to music, get comfortable with a pillow and blanket and sleep.</w:t>
      </w:r>
    </w:p>
    <w:p w14:paraId="134891AA" w14:textId="77777777"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In the morning (just before the plane lands) get up and go to the lavatory to wash, brush your teeth, shave – it’s a new day.</w:t>
      </w:r>
    </w:p>
    <w:p w14:paraId="6208E0AD" w14:textId="77777777"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Drink some Orange Juice to replenish your Vitamin C and eat/drink as you normally would for breakfast.</w:t>
      </w:r>
    </w:p>
    <w:p w14:paraId="09A0365A" w14:textId="77777777"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Resist the temptation to nap after you arrive. Be active and make your body work.</w:t>
      </w:r>
    </w:p>
    <w:p w14:paraId="6251C494" w14:textId="77777777"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Soak up the sunshine if possible – light helps your body adjust to time.</w:t>
      </w:r>
    </w:p>
    <w:p w14:paraId="75EF5035" w14:textId="77777777"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Don’t look back.</w:t>
      </w:r>
      <w:r w:rsidR="004E4BFE">
        <w:t xml:space="preserve">  </w:t>
      </w:r>
      <w:r>
        <w:t>Don’t give a thought to what time it is at home.</w:t>
      </w:r>
    </w:p>
    <w:p w14:paraId="78E4F76A" w14:textId="77777777" w:rsidR="0007507E" w:rsidRDefault="0007507E" w:rsidP="0007507E">
      <w:pPr>
        <w:rPr>
          <w:b/>
        </w:rPr>
      </w:pPr>
    </w:p>
    <w:p w14:paraId="02F48896" w14:textId="77777777" w:rsidR="0007507E" w:rsidRPr="002212AA" w:rsidRDefault="0007507E" w:rsidP="0007507E">
      <w:pPr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212AA"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SAFETY IN THE HOLY LAND</w:t>
      </w:r>
    </w:p>
    <w:p w14:paraId="7A288555" w14:textId="77777777" w:rsidR="0007507E" w:rsidRPr="002212AA" w:rsidRDefault="002212AA" w:rsidP="0007507E">
      <w:pPr>
        <w:rPr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</w:pPr>
      <w:r w:rsidRPr="002212AA">
        <w:rPr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>IS IT SAFE TO TRAVEL IN THE MIDDLE EAST?</w:t>
      </w:r>
    </w:p>
    <w:p w14:paraId="7F8FF97A" w14:textId="18B832FA" w:rsidR="0007507E" w:rsidRPr="003A12ED" w:rsidRDefault="0007507E" w:rsidP="0007507E">
      <w:pPr>
        <w:rPr>
          <w:b/>
        </w:rPr>
      </w:pPr>
      <w:r w:rsidRPr="008958F8">
        <w:rPr>
          <w:b/>
          <w:lang w:val="en"/>
        </w:rPr>
        <w:t xml:space="preserve">The Holy Land, the region of the Middle East that is home to sites deemed holy by three world religions--Judaism, Christianity and Islam--encompasses some of the </w:t>
      </w:r>
      <w:r>
        <w:rPr>
          <w:b/>
          <w:lang w:val="en"/>
        </w:rPr>
        <w:t>most disputed land in the world;</w:t>
      </w:r>
      <w:r w:rsidRPr="008958F8">
        <w:rPr>
          <w:b/>
          <w:lang w:val="en"/>
        </w:rPr>
        <w:t xml:space="preserve"> </w:t>
      </w:r>
      <w:r>
        <w:rPr>
          <w:b/>
          <w:lang w:val="en"/>
        </w:rPr>
        <w:t>V</w:t>
      </w:r>
      <w:r w:rsidRPr="008958F8">
        <w:rPr>
          <w:b/>
          <w:lang w:val="en"/>
        </w:rPr>
        <w:t xml:space="preserve">isitors by the </w:t>
      </w:r>
      <w:r w:rsidR="00393F92">
        <w:rPr>
          <w:b/>
          <w:lang w:val="en"/>
        </w:rPr>
        <w:t>millions</w:t>
      </w:r>
      <w:r w:rsidRPr="008958F8">
        <w:rPr>
          <w:b/>
          <w:lang w:val="en"/>
        </w:rPr>
        <w:t xml:space="preserve"> continue to tour the region.</w:t>
      </w:r>
      <w:r w:rsidR="004E4BFE">
        <w:rPr>
          <w:b/>
          <w:lang w:val="en"/>
        </w:rPr>
        <w:t xml:space="preserve"> </w:t>
      </w:r>
      <w:r w:rsidRPr="008958F8">
        <w:rPr>
          <w:b/>
          <w:lang w:val="en"/>
        </w:rPr>
        <w:t xml:space="preserve">By following security guidelines and </w:t>
      </w:r>
      <w:r>
        <w:rPr>
          <w:b/>
          <w:lang w:val="en"/>
        </w:rPr>
        <w:t>using an experienced travel guide</w:t>
      </w:r>
      <w:r w:rsidRPr="008958F8">
        <w:rPr>
          <w:b/>
          <w:lang w:val="en"/>
        </w:rPr>
        <w:t>, tourists in the Holy Land can enjoy a safe and memorable journey</w:t>
      </w:r>
      <w:r>
        <w:rPr>
          <w:b/>
          <w:lang w:val="en"/>
        </w:rPr>
        <w:t xml:space="preserve">. </w:t>
      </w:r>
      <w:r w:rsidRPr="00F54708">
        <w:rPr>
          <w:b/>
        </w:rPr>
        <w:t>Many precautions are taken to insure a safe and enjoyable trip.</w:t>
      </w:r>
      <w:r w:rsidR="004E4BFE">
        <w:rPr>
          <w:b/>
        </w:rPr>
        <w:t xml:space="preserve"> </w:t>
      </w:r>
      <w:r w:rsidRPr="00F54708">
        <w:rPr>
          <w:b/>
        </w:rPr>
        <w:t xml:space="preserve">Travelers often say that they feel safer on their Holy Land journey than a trip to </w:t>
      </w:r>
      <w:r w:rsidR="002212AA" w:rsidRPr="00F54708">
        <w:rPr>
          <w:b/>
        </w:rPr>
        <w:t>NEW YORK CITY OR WASHINGTON</w:t>
      </w:r>
      <w:r w:rsidR="002212AA">
        <w:rPr>
          <w:b/>
        </w:rPr>
        <w:t>, D.C.</w:t>
      </w:r>
    </w:p>
    <w:p w14:paraId="5162A7F1" w14:textId="77777777" w:rsidR="0007507E" w:rsidRPr="002212AA" w:rsidRDefault="002212AA" w:rsidP="0007507E">
      <w:pPr>
        <w:rPr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</w:pPr>
      <w:r w:rsidRPr="002212AA">
        <w:rPr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WHAT SAFETY PRECAUTIONS ARE TAKEN?</w:t>
      </w:r>
    </w:p>
    <w:p w14:paraId="50D1B4AC" w14:textId="238E3277" w:rsidR="0007507E" w:rsidRDefault="0007507E" w:rsidP="0007507E">
      <w:pPr>
        <w:ind w:left="720"/>
      </w:pPr>
      <w:r>
        <w:t xml:space="preserve">Friends Tours and Travel maintains </w:t>
      </w:r>
      <w:r w:rsidR="00393F92">
        <w:t xml:space="preserve">constant </w:t>
      </w:r>
      <w:r>
        <w:t xml:space="preserve">contact with </w:t>
      </w:r>
      <w:r w:rsidR="00393F92">
        <w:t xml:space="preserve">our </w:t>
      </w:r>
      <w:r>
        <w:t>Jerusalem Office</w:t>
      </w:r>
      <w:r w:rsidRPr="00EE4306">
        <w:rPr>
          <w:rFonts w:ascii="Verdana" w:hAnsi="Verdana"/>
          <w:color w:val="2C4D83"/>
          <w:sz w:val="18"/>
          <w:szCs w:val="18"/>
        </w:rPr>
        <w:t xml:space="preserve"> </w:t>
      </w:r>
      <w:r>
        <w:t>and the location of our passengers is</w:t>
      </w:r>
      <w:r w:rsidRPr="00EE4306">
        <w:t xml:space="preserve"> always know</w:t>
      </w:r>
      <w:r>
        <w:t xml:space="preserve">n. </w:t>
      </w:r>
      <w:r w:rsidR="004E4BFE">
        <w:t xml:space="preserve"> </w:t>
      </w:r>
      <w:r>
        <w:t>We use a private bus company and o</w:t>
      </w:r>
      <w:r w:rsidRPr="00EE4306">
        <w:t xml:space="preserve">nly our passengers and staff are </w:t>
      </w:r>
      <w:r w:rsidR="00393F92" w:rsidRPr="00EE4306">
        <w:t>allowed onboard</w:t>
      </w:r>
      <w:r w:rsidRPr="00EE4306">
        <w:t xml:space="preserve"> the buses</w:t>
      </w:r>
      <w:r>
        <w:t>;</w:t>
      </w:r>
      <w:r w:rsidR="004E4BFE">
        <w:t xml:space="preserve"> </w:t>
      </w:r>
      <w:r>
        <w:t>which will also stay in contact with other buses throughout the country.</w:t>
      </w:r>
      <w:r w:rsidR="00393F92">
        <w:t xml:space="preserve"> Your safety is our #1 priority. </w:t>
      </w:r>
    </w:p>
    <w:p w14:paraId="180D0872" w14:textId="77777777" w:rsidR="0007507E" w:rsidRPr="002212AA" w:rsidRDefault="004E4BFE" w:rsidP="0007507E">
      <w:pPr>
        <w:rPr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TRAVEL IN GROUPS</w:t>
      </w:r>
    </w:p>
    <w:p w14:paraId="4709CEB6" w14:textId="77777777" w:rsidR="0007507E" w:rsidRPr="008958F8" w:rsidRDefault="0007507E" w:rsidP="0007507E">
      <w:pPr>
        <w:ind w:left="720"/>
      </w:pPr>
      <w:r w:rsidRPr="008958F8">
        <w:rPr>
          <w:lang w:val="en"/>
        </w:rPr>
        <w:t>Taking a Holy Land tour with an experienced travel guide is the best way to visit the holy places. The Holy Land is a complicated place, and guides are aware of local customs and sensitivities. They also know the intrica</w:t>
      </w:r>
      <w:r>
        <w:rPr>
          <w:lang w:val="en"/>
        </w:rPr>
        <w:t xml:space="preserve">cies involved in visiting the many different Holy Sites. </w:t>
      </w:r>
    </w:p>
    <w:p w14:paraId="5E4BF907" w14:textId="1AA32DE3" w:rsidR="0007507E" w:rsidRPr="002212AA" w:rsidRDefault="002212AA" w:rsidP="0007507E">
      <w:pPr>
        <w:rPr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</w:pPr>
      <w:r w:rsidRPr="002212AA">
        <w:rPr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lastRenderedPageBreak/>
        <w:t>WHAT ABOUT THE NEWS WE SEE ON TV?</w:t>
      </w:r>
    </w:p>
    <w:p w14:paraId="239D6460" w14:textId="4F631529" w:rsidR="0007507E" w:rsidRDefault="0007507E" w:rsidP="0007507E">
      <w:pPr>
        <w:ind w:left="720"/>
      </w:pPr>
      <w:r>
        <w:t>Much of what is seen on television is reporting in areas which are not places on the Christian Pilgrim route.</w:t>
      </w:r>
      <w:r w:rsidR="004E4BFE">
        <w:t xml:space="preserve"> </w:t>
      </w:r>
      <w:r>
        <w:t xml:space="preserve"> Our Spiritual Pilgrimages do not travel into Gaza and citi</w:t>
      </w:r>
      <w:r w:rsidR="009A28E1">
        <w:t>es such as Ramallah, Nablus, Jaffa or</w:t>
      </w:r>
      <w:r>
        <w:t xml:space="preserve"> Hebron.</w:t>
      </w:r>
    </w:p>
    <w:p w14:paraId="682080C1" w14:textId="77777777" w:rsidR="0007507E" w:rsidRPr="002212AA" w:rsidRDefault="002212AA" w:rsidP="0007507E">
      <w:pPr>
        <w:rPr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</w:pPr>
      <w:r w:rsidRPr="002212AA">
        <w:rPr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DID YOU KNOW…</w:t>
      </w:r>
    </w:p>
    <w:p w14:paraId="41F849B3" w14:textId="7D0E4AD5" w:rsidR="0007507E" w:rsidRDefault="0007507E" w:rsidP="0007507E">
      <w:pPr>
        <w:ind w:left="720"/>
      </w:pPr>
      <w:r>
        <w:t>Tourism is one of the greatest incomes for both Israel and Palestine.</w:t>
      </w:r>
      <w:r w:rsidR="004E4BFE">
        <w:t xml:space="preserve"> </w:t>
      </w:r>
      <w:r w:rsidRPr="00EE4306">
        <w:rPr>
          <w:rFonts w:ascii="Verdana" w:hAnsi="Verdana"/>
          <w:color w:val="2C4D83"/>
          <w:sz w:val="18"/>
          <w:szCs w:val="18"/>
        </w:rPr>
        <w:t xml:space="preserve"> </w:t>
      </w:r>
      <w:r w:rsidR="00393F92" w:rsidRPr="00EE4306">
        <w:t xml:space="preserve">Record </w:t>
      </w:r>
      <w:r w:rsidR="00393F92">
        <w:t xml:space="preserve">numbers visited Israel in 2017, </w:t>
      </w:r>
      <w:r w:rsidR="00393F92" w:rsidRPr="00EE4306">
        <w:t>3.6 million tourists</w:t>
      </w:r>
      <w:r w:rsidR="00393F92">
        <w:t>. This is an increase of</w:t>
      </w:r>
      <w:r>
        <w:t xml:space="preserve"> 2</w:t>
      </w:r>
      <w:r w:rsidR="00393F92">
        <w:t>5</w:t>
      </w:r>
      <w:r>
        <w:t>% from 20</w:t>
      </w:r>
      <w:r w:rsidR="00393F92">
        <w:t>16</w:t>
      </w:r>
      <w:r>
        <w:t xml:space="preserve">.  </w:t>
      </w:r>
      <w:r w:rsidR="00393F92">
        <w:t>While the locals in</w:t>
      </w:r>
      <w:r>
        <w:t xml:space="preserve"> the land </w:t>
      </w:r>
      <w:r w:rsidR="00393F92">
        <w:t xml:space="preserve">may not always be able to </w:t>
      </w:r>
      <w:r>
        <w:t>agree on everything</w:t>
      </w:r>
      <w:r w:rsidR="00393F92">
        <w:t xml:space="preserve"> all the time</w:t>
      </w:r>
      <w:r>
        <w:t xml:space="preserve">, they do agree when it comes to welcoming tourists to their land. </w:t>
      </w:r>
      <w:r w:rsidR="004E4BFE">
        <w:t xml:space="preserve"> </w:t>
      </w:r>
      <w:r>
        <w:t>Great care is given to tourists.</w:t>
      </w:r>
    </w:p>
    <w:p w14:paraId="53B0E394" w14:textId="27FC0DCD" w:rsidR="002212AA" w:rsidRPr="004B5D13" w:rsidRDefault="007C2EEE" w:rsidP="0007507E">
      <w:pPr>
        <w:rPr>
          <w:b/>
          <w:color w:val="0F243E" w:themeColor="text2" w:themeShade="8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4B5D13">
        <w:rPr>
          <w:b/>
          <w:color w:val="0F243E" w:themeColor="text2" w:themeShade="80"/>
        </w:rPr>
        <w:t>Once you land in Tel Aviv, your guide will give you a Friends hat and backpack – thank you for traveling with us!</w:t>
      </w:r>
      <w:bookmarkStart w:id="0" w:name="_GoBack"/>
      <w:bookmarkEnd w:id="0"/>
    </w:p>
    <w:p w14:paraId="4417874C" w14:textId="77777777" w:rsidR="0007507E" w:rsidRPr="002212AA" w:rsidRDefault="00DC3F9A" w:rsidP="0007507E">
      <w:pPr>
        <w:rPr>
          <w:b/>
          <w:color w:val="0F243E" w:themeColor="text2" w:themeShade="8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>
        <w:rPr>
          <w:b/>
          <w:color w:val="0F243E" w:themeColor="text2" w:themeShade="8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HOTEL </w:t>
      </w:r>
      <w:r w:rsidR="002212AA" w:rsidRPr="002212AA">
        <w:rPr>
          <w:b/>
          <w:color w:val="0F243E" w:themeColor="text2" w:themeShade="8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CONTACT INFORMATION:</w:t>
      </w:r>
    </w:p>
    <w:p w14:paraId="194C5EE5" w14:textId="17E2E3AC" w:rsidR="00A312CE" w:rsidRDefault="006739F2" w:rsidP="0007507E">
      <w:r>
        <w:rPr>
          <w:rFonts w:ascii="Verdana" w:eastAsia="Times New Roman" w:hAnsi="Verdana"/>
          <w:b/>
          <w:bCs/>
          <w:color w:val="000000"/>
          <w:sz w:val="20"/>
          <w:szCs w:val="20"/>
        </w:rPr>
        <w:t>TO BE COMPLETED</w:t>
      </w:r>
    </w:p>
    <w:p w14:paraId="21E12427" w14:textId="77777777" w:rsidR="00A312CE" w:rsidRDefault="00A312CE" w:rsidP="0007507E"/>
    <w:p w14:paraId="55349F0B" w14:textId="77777777" w:rsidR="00A312CE" w:rsidRDefault="00A312CE" w:rsidP="0007507E"/>
    <w:p w14:paraId="5EC64FA5" w14:textId="77777777" w:rsidR="00A312CE" w:rsidRPr="006B0829" w:rsidRDefault="007B1A53" w:rsidP="00A312CE">
      <w:pPr>
        <w:jc w:val="center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B0829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="00A312CE" w:rsidRPr="006B0829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Don’t forget to follow us on Social Media!</w:t>
      </w:r>
    </w:p>
    <w:p w14:paraId="78EA674C" w14:textId="77777777" w:rsidR="00A312CE" w:rsidRPr="006B0829" w:rsidRDefault="00A312CE" w:rsidP="00A312CE">
      <w:pPr>
        <w:jc w:val="center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14:paraId="5389C033" w14:textId="77777777" w:rsidR="00A312CE" w:rsidRPr="006B0829" w:rsidRDefault="001438D4" w:rsidP="00A312CE">
      <w:pPr>
        <w:jc w:val="center"/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 w:rsidRPr="006B0829"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>Facebook: Friends Tours &amp; Travel</w:t>
      </w:r>
    </w:p>
    <w:p w14:paraId="669F4C73" w14:textId="77777777" w:rsidR="00A312CE" w:rsidRPr="006B0829" w:rsidRDefault="00A312CE" w:rsidP="00A312CE">
      <w:pPr>
        <w:jc w:val="center"/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 w:rsidRPr="006B0829"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>Instagram: @travelwithfriends</w:t>
      </w:r>
    </w:p>
    <w:p w14:paraId="0844D583" w14:textId="77777777" w:rsidR="00A312CE" w:rsidRPr="006B0829" w:rsidRDefault="00A312CE" w:rsidP="00A312CE">
      <w:pPr>
        <w:jc w:val="center"/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 w:rsidRPr="006B0829"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>Twitter: @toursandfriends</w:t>
      </w:r>
    </w:p>
    <w:p w14:paraId="53BFAE1F" w14:textId="77777777" w:rsidR="00A312CE" w:rsidRPr="006B0829" w:rsidRDefault="00A312CE" w:rsidP="00A312CE">
      <w:pPr>
        <w:jc w:val="center"/>
        <w:rPr>
          <w:bCs/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 w:rsidRPr="006B0829"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>Youtube: @FriendsToursTravel</w:t>
      </w:r>
    </w:p>
    <w:p w14:paraId="7B87C98E" w14:textId="77777777" w:rsidR="0007507E" w:rsidRPr="001378A3" w:rsidRDefault="0007507E" w:rsidP="0007507E">
      <w:pPr>
        <w:rPr>
          <w:b/>
        </w:rPr>
      </w:pPr>
    </w:p>
    <w:sectPr w:rsidR="0007507E" w:rsidRPr="001378A3" w:rsidSect="004E4BFE">
      <w:pgSz w:w="12240" w:h="15840"/>
      <w:pgMar w:top="1440" w:right="1440" w:bottom="1440" w:left="1440" w:header="720" w:footer="720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8CF3B" w14:textId="77777777" w:rsidR="00F8661C" w:rsidRDefault="00F8661C" w:rsidP="0007507E">
      <w:pPr>
        <w:spacing w:after="0" w:line="240" w:lineRule="auto"/>
      </w:pPr>
      <w:r>
        <w:separator/>
      </w:r>
    </w:p>
  </w:endnote>
  <w:endnote w:type="continuationSeparator" w:id="0">
    <w:p w14:paraId="078FED14" w14:textId="77777777" w:rsidR="00F8661C" w:rsidRDefault="00F8661C" w:rsidP="0007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etto Extend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C1480" w14:textId="77777777" w:rsidR="00F8661C" w:rsidRDefault="00F8661C" w:rsidP="0007507E">
      <w:pPr>
        <w:spacing w:after="0" w:line="240" w:lineRule="auto"/>
      </w:pPr>
      <w:r>
        <w:separator/>
      </w:r>
    </w:p>
  </w:footnote>
  <w:footnote w:type="continuationSeparator" w:id="0">
    <w:p w14:paraId="5AF3D36A" w14:textId="77777777" w:rsidR="00F8661C" w:rsidRDefault="00F8661C" w:rsidP="00075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A4374"/>
    <w:multiLevelType w:val="hybridMultilevel"/>
    <w:tmpl w:val="2E3C3DFC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2687E"/>
    <w:multiLevelType w:val="hybridMultilevel"/>
    <w:tmpl w:val="DEBC5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BB"/>
    <w:rsid w:val="0007507E"/>
    <w:rsid w:val="00086C30"/>
    <w:rsid w:val="000B768A"/>
    <w:rsid w:val="001438D4"/>
    <w:rsid w:val="00174B2F"/>
    <w:rsid w:val="001F3D13"/>
    <w:rsid w:val="002212AA"/>
    <w:rsid w:val="00290E03"/>
    <w:rsid w:val="00297848"/>
    <w:rsid w:val="002B573F"/>
    <w:rsid w:val="002D081E"/>
    <w:rsid w:val="002D1F47"/>
    <w:rsid w:val="00316173"/>
    <w:rsid w:val="003300A8"/>
    <w:rsid w:val="00393F92"/>
    <w:rsid w:val="003B20C8"/>
    <w:rsid w:val="003C0B68"/>
    <w:rsid w:val="003C3AEE"/>
    <w:rsid w:val="003C7EAF"/>
    <w:rsid w:val="003E3C0F"/>
    <w:rsid w:val="003F0A03"/>
    <w:rsid w:val="00420148"/>
    <w:rsid w:val="00441C7F"/>
    <w:rsid w:val="004466BF"/>
    <w:rsid w:val="0046179F"/>
    <w:rsid w:val="004B5D13"/>
    <w:rsid w:val="004B7CC8"/>
    <w:rsid w:val="004E2CDF"/>
    <w:rsid w:val="004E4BFE"/>
    <w:rsid w:val="00522780"/>
    <w:rsid w:val="005313B4"/>
    <w:rsid w:val="005B1063"/>
    <w:rsid w:val="005C1C5E"/>
    <w:rsid w:val="005F3CAD"/>
    <w:rsid w:val="00641EEE"/>
    <w:rsid w:val="006739F2"/>
    <w:rsid w:val="006825B2"/>
    <w:rsid w:val="006879B4"/>
    <w:rsid w:val="006972ED"/>
    <w:rsid w:val="006A7F63"/>
    <w:rsid w:val="006B0829"/>
    <w:rsid w:val="00703D1D"/>
    <w:rsid w:val="00785388"/>
    <w:rsid w:val="007B1A53"/>
    <w:rsid w:val="007C2EEE"/>
    <w:rsid w:val="00805EF3"/>
    <w:rsid w:val="00826B55"/>
    <w:rsid w:val="008503C7"/>
    <w:rsid w:val="0088088E"/>
    <w:rsid w:val="0089796D"/>
    <w:rsid w:val="008D2F56"/>
    <w:rsid w:val="008F0980"/>
    <w:rsid w:val="008F09B0"/>
    <w:rsid w:val="00911522"/>
    <w:rsid w:val="00924F73"/>
    <w:rsid w:val="009259AA"/>
    <w:rsid w:val="00964217"/>
    <w:rsid w:val="00973D3D"/>
    <w:rsid w:val="009A28E1"/>
    <w:rsid w:val="00A14EC3"/>
    <w:rsid w:val="00A21BD4"/>
    <w:rsid w:val="00A22D07"/>
    <w:rsid w:val="00A25575"/>
    <w:rsid w:val="00A312CE"/>
    <w:rsid w:val="00A35678"/>
    <w:rsid w:val="00A630C5"/>
    <w:rsid w:val="00A80D4F"/>
    <w:rsid w:val="00AF74E7"/>
    <w:rsid w:val="00B9339F"/>
    <w:rsid w:val="00B96628"/>
    <w:rsid w:val="00C16463"/>
    <w:rsid w:val="00C31FDB"/>
    <w:rsid w:val="00C55932"/>
    <w:rsid w:val="00C76D53"/>
    <w:rsid w:val="00C81A44"/>
    <w:rsid w:val="00CC7302"/>
    <w:rsid w:val="00CD28CD"/>
    <w:rsid w:val="00CE3EC5"/>
    <w:rsid w:val="00D062A7"/>
    <w:rsid w:val="00D17D09"/>
    <w:rsid w:val="00D77F64"/>
    <w:rsid w:val="00DA6774"/>
    <w:rsid w:val="00DC3F9A"/>
    <w:rsid w:val="00E24671"/>
    <w:rsid w:val="00E450B7"/>
    <w:rsid w:val="00E74C55"/>
    <w:rsid w:val="00E82F5F"/>
    <w:rsid w:val="00E84091"/>
    <w:rsid w:val="00EA2CBB"/>
    <w:rsid w:val="00EC0455"/>
    <w:rsid w:val="00EC0963"/>
    <w:rsid w:val="00F31494"/>
    <w:rsid w:val="00F77B14"/>
    <w:rsid w:val="00F8661C"/>
    <w:rsid w:val="00FA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72B4A8B"/>
  <w15:docId w15:val="{CF4A1FA5-C1CF-4651-A70E-D9096F31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C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6C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5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07E"/>
  </w:style>
  <w:style w:type="paragraph" w:styleId="Footer">
    <w:name w:val="footer"/>
    <w:basedOn w:val="Normal"/>
    <w:link w:val="FooterChar"/>
    <w:uiPriority w:val="99"/>
    <w:unhideWhenUsed/>
    <w:rsid w:val="00075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2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ravelwithfriends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C68C7-B590-4C4C-843B-95B953BF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Luay</dc:creator>
  <cp:lastModifiedBy>Anna Jensen</cp:lastModifiedBy>
  <cp:revision>5</cp:revision>
  <cp:lastPrinted>2015-12-21T21:43:00Z</cp:lastPrinted>
  <dcterms:created xsi:type="dcterms:W3CDTF">2018-03-06T16:02:00Z</dcterms:created>
  <dcterms:modified xsi:type="dcterms:W3CDTF">2018-03-23T18:00:00Z</dcterms:modified>
</cp:coreProperties>
</file>